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2">
      <w:pPr>
        <w:shd w:fill="ffffff" w:val="clear"/>
        <w:spacing w:after="0" w:before="240" w:line="276" w:lineRule="auto"/>
        <w:jc w:val="right"/>
        <w:rPr>
          <w:sz w:val="24"/>
          <w:szCs w:val="24"/>
        </w:rPr>
      </w:pPr>
      <w:r w:rsidDel="00000000" w:rsidR="00000000" w:rsidRPr="00000000">
        <w:rPr>
          <w:sz w:val="24"/>
          <w:szCs w:val="24"/>
          <w:rtl w:val="0"/>
        </w:rPr>
        <w:t xml:space="preserve">23 Φεβρουαρίου 2024</w:t>
      </w:r>
    </w:p>
    <w:p w:rsidR="00000000" w:rsidDel="00000000" w:rsidP="00000000" w:rsidRDefault="00000000" w:rsidRPr="00000000" w14:paraId="00000003">
      <w:pPr>
        <w:spacing w:after="0" w:line="276" w:lineRule="auto"/>
        <w:ind w:left="-280" w:right="-180" w:firstLine="0"/>
        <w:jc w:val="center"/>
        <w:rPr>
          <w:b w:val="1"/>
          <w:color w:val="1f3864"/>
          <w:sz w:val="20"/>
          <w:szCs w:val="20"/>
        </w:rPr>
      </w:pPr>
      <w:r w:rsidDel="00000000" w:rsidR="00000000" w:rsidRPr="00000000">
        <w:rPr>
          <w:b w:val="1"/>
          <w:color w:val="1f3864"/>
          <w:sz w:val="30"/>
          <w:szCs w:val="30"/>
          <w:u w:val="single"/>
          <w:rtl w:val="0"/>
        </w:rPr>
        <w:t xml:space="preserve">ΔΕΛΤΙΟ ΤΥΠΟΥ</w:t>
        <w:br w:type="textWrapping"/>
      </w:r>
      <w:r w:rsidDel="00000000" w:rsidR="00000000" w:rsidRPr="00000000">
        <w:rPr>
          <w:rtl w:val="0"/>
        </w:rPr>
      </w:r>
    </w:p>
    <w:p w:rsidR="00000000" w:rsidDel="00000000" w:rsidP="00000000" w:rsidRDefault="00000000" w:rsidRPr="00000000" w14:paraId="00000004">
      <w:pPr>
        <w:spacing w:after="0" w:line="276" w:lineRule="auto"/>
        <w:ind w:left="-280" w:right="-180" w:firstLine="0"/>
        <w:jc w:val="center"/>
        <w:rPr>
          <w:b w:val="1"/>
          <w:color w:val="1f3864"/>
          <w:sz w:val="26"/>
          <w:szCs w:val="26"/>
          <w:highlight w:val="white"/>
        </w:rPr>
      </w:pPr>
      <w:r w:rsidDel="00000000" w:rsidR="00000000" w:rsidRPr="00000000">
        <w:rPr>
          <w:b w:val="1"/>
          <w:color w:val="1f3864"/>
          <w:sz w:val="26"/>
          <w:szCs w:val="26"/>
          <w:highlight w:val="white"/>
          <w:rtl w:val="0"/>
        </w:rPr>
        <w:t xml:space="preserve">Διεθνές Συνέδριο για τις Σπάνιες Παθήσεις και τα Ορφανά Φάρμακα</w:t>
      </w:r>
    </w:p>
    <w:p w:rsidR="00000000" w:rsidDel="00000000" w:rsidP="00000000" w:rsidRDefault="00000000" w:rsidRPr="00000000" w14:paraId="00000005">
      <w:pPr>
        <w:spacing w:after="0" w:line="276" w:lineRule="auto"/>
        <w:ind w:left="-280" w:right="-180" w:firstLine="0"/>
        <w:jc w:val="center"/>
        <w:rPr>
          <w:b w:val="1"/>
          <w:color w:val="1f3864"/>
          <w:sz w:val="26"/>
          <w:szCs w:val="26"/>
          <w:highlight w:val="white"/>
        </w:rPr>
      </w:pPr>
      <w:r w:rsidDel="00000000" w:rsidR="00000000" w:rsidRPr="00000000">
        <w:rPr>
          <w:b w:val="1"/>
          <w:color w:val="1f3864"/>
          <w:sz w:val="26"/>
          <w:szCs w:val="26"/>
          <w:highlight w:val="white"/>
          <w:rtl w:val="0"/>
        </w:rPr>
        <w:t xml:space="preserve">«Πλοήγηση σε Αχαρτογράφητα Νερά:</w:t>
      </w:r>
    </w:p>
    <w:p w:rsidR="00000000" w:rsidDel="00000000" w:rsidP="00000000" w:rsidRDefault="00000000" w:rsidRPr="00000000" w14:paraId="00000006">
      <w:pPr>
        <w:spacing w:after="0" w:line="276" w:lineRule="auto"/>
        <w:ind w:left="-280" w:right="-180" w:firstLine="0"/>
        <w:jc w:val="center"/>
        <w:rPr>
          <w:b w:val="1"/>
          <w:color w:val="1f3864"/>
          <w:sz w:val="26"/>
          <w:szCs w:val="26"/>
          <w:highlight w:val="white"/>
        </w:rPr>
      </w:pPr>
      <w:r w:rsidDel="00000000" w:rsidR="00000000" w:rsidRPr="00000000">
        <w:rPr>
          <w:b w:val="1"/>
          <w:color w:val="1f3864"/>
          <w:sz w:val="26"/>
          <w:szCs w:val="26"/>
          <w:highlight w:val="white"/>
          <w:rtl w:val="0"/>
        </w:rPr>
        <w:t xml:space="preserve">Εξελίξεις, Συνεργασίες και Ελπίδες στον τομέα των Σπανίων Παθήσεων»</w:t>
      </w:r>
    </w:p>
    <w:p w:rsidR="00000000" w:rsidDel="00000000" w:rsidP="00000000" w:rsidRDefault="00000000" w:rsidRPr="00000000" w14:paraId="00000007">
      <w:pPr>
        <w:spacing w:after="0" w:line="276" w:lineRule="auto"/>
        <w:ind w:left="-280" w:right="-180" w:firstLine="0"/>
        <w:jc w:val="center"/>
        <w:rPr>
          <w:b w:val="1"/>
          <w:color w:val="1f3864"/>
          <w:sz w:val="26"/>
          <w:szCs w:val="26"/>
          <w:highlight w:val="white"/>
        </w:rPr>
      </w:pPr>
      <w:r w:rsidDel="00000000" w:rsidR="00000000" w:rsidRPr="00000000">
        <w:rPr>
          <w:b w:val="1"/>
          <w:color w:val="1f3864"/>
          <w:sz w:val="26"/>
          <w:szCs w:val="26"/>
          <w:highlight w:val="white"/>
          <w:rtl w:val="0"/>
        </w:rPr>
        <w:t xml:space="preserve"> </w:t>
      </w:r>
    </w:p>
    <w:p w:rsidR="00000000" w:rsidDel="00000000" w:rsidP="00000000" w:rsidRDefault="00000000" w:rsidRPr="00000000" w14:paraId="00000008">
      <w:pPr>
        <w:spacing w:after="0" w:line="276" w:lineRule="auto"/>
        <w:ind w:left="-280" w:right="-180" w:firstLine="0"/>
        <w:jc w:val="center"/>
        <w:rPr>
          <w:b w:val="1"/>
          <w:color w:val="1f3864"/>
          <w:sz w:val="26"/>
          <w:szCs w:val="26"/>
          <w:highlight w:val="white"/>
        </w:rPr>
      </w:pPr>
      <w:r w:rsidDel="00000000" w:rsidR="00000000" w:rsidRPr="00000000">
        <w:rPr>
          <w:b w:val="1"/>
          <w:color w:val="1f3864"/>
          <w:sz w:val="26"/>
          <w:szCs w:val="26"/>
          <w:highlight w:val="white"/>
          <w:rtl w:val="0"/>
        </w:rPr>
        <w:t xml:space="preserve">Πέμπτη 29 Φεβρουαρίου 2024, Τεχνόπολη Δήμου Αθηναίων</w:t>
      </w:r>
    </w:p>
    <w:p w:rsidR="00000000" w:rsidDel="00000000" w:rsidP="00000000" w:rsidRDefault="00000000" w:rsidRPr="00000000" w14:paraId="00000009">
      <w:pPr>
        <w:spacing w:after="0" w:line="276" w:lineRule="auto"/>
        <w:ind w:left="-280" w:right="-180" w:firstLine="0"/>
        <w:jc w:val="center"/>
        <w:rPr>
          <w:b w:val="1"/>
          <w:color w:val="1f3864"/>
          <w:sz w:val="26"/>
          <w:szCs w:val="26"/>
          <w:highlight w:val="white"/>
        </w:rPr>
      </w:pPr>
      <w:r w:rsidDel="00000000" w:rsidR="00000000" w:rsidRPr="00000000">
        <w:rPr>
          <w:b w:val="1"/>
          <w:color w:val="1f3864"/>
          <w:sz w:val="26"/>
          <w:szCs w:val="26"/>
          <w:highlight w:val="white"/>
          <w:rtl w:val="0"/>
        </w:rPr>
        <w:t xml:space="preserve">Παρασκευή  1 Μαρτίου 2024 - Διαδικτυακά</w:t>
      </w:r>
    </w:p>
    <w:p w:rsidR="00000000" w:rsidDel="00000000" w:rsidP="00000000" w:rsidRDefault="00000000" w:rsidRPr="00000000" w14:paraId="0000000A">
      <w:pPr>
        <w:spacing w:after="0" w:line="276" w:lineRule="auto"/>
        <w:ind w:left="-280" w:right="-180" w:firstLine="0"/>
        <w:jc w:val="center"/>
        <w:rPr>
          <w:b w:val="1"/>
          <w:color w:val="1f3864"/>
          <w:sz w:val="24"/>
          <w:szCs w:val="24"/>
          <w:highlight w:val="white"/>
        </w:rPr>
      </w:pPr>
      <w:r w:rsidDel="00000000" w:rsidR="00000000" w:rsidRPr="00000000">
        <w:rPr>
          <w:b w:val="1"/>
          <w:color w:val="1f3864"/>
          <w:sz w:val="24"/>
          <w:szCs w:val="24"/>
          <w:highlight w:val="white"/>
          <w:rtl w:val="0"/>
        </w:rPr>
        <w:t xml:space="preserve"> </w:t>
      </w:r>
    </w:p>
    <w:p w:rsidR="00000000" w:rsidDel="00000000" w:rsidP="00000000" w:rsidRDefault="00000000" w:rsidRPr="00000000" w14:paraId="0000000B">
      <w:pPr>
        <w:spacing w:line="276" w:lineRule="auto"/>
        <w:ind w:left="-280" w:right="-180" w:firstLine="400"/>
        <w:jc w:val="both"/>
        <w:rPr>
          <w:sz w:val="24"/>
          <w:szCs w:val="24"/>
        </w:rPr>
      </w:pPr>
      <w:r w:rsidDel="00000000" w:rsidR="00000000" w:rsidRPr="00000000">
        <w:rPr>
          <w:sz w:val="24"/>
          <w:szCs w:val="24"/>
          <w:rtl w:val="0"/>
        </w:rPr>
        <w:t xml:space="preserve">Στο πλαίσιο της φετινής</w:t>
      </w:r>
      <w:hyperlink r:id="rId6">
        <w:r w:rsidDel="00000000" w:rsidR="00000000" w:rsidRPr="00000000">
          <w:rPr>
            <w:sz w:val="24"/>
            <w:szCs w:val="24"/>
            <w:rtl w:val="0"/>
          </w:rPr>
          <w:t xml:space="preserve"> </w:t>
        </w:r>
      </w:hyperlink>
      <w:hyperlink r:id="rId7">
        <w:r w:rsidDel="00000000" w:rsidR="00000000" w:rsidRPr="00000000">
          <w:rPr>
            <w:b w:val="1"/>
            <w:color w:val="1155cc"/>
            <w:sz w:val="24"/>
            <w:szCs w:val="24"/>
            <w:u w:val="single"/>
            <w:rtl w:val="0"/>
          </w:rPr>
          <w:t xml:space="preserve">Παγκόσμιας Ημέρας Σπάνιων Παθήσεων</w:t>
        </w:r>
      </w:hyperlink>
      <w:r w:rsidDel="00000000" w:rsidR="00000000" w:rsidRPr="00000000">
        <w:rPr>
          <w:sz w:val="24"/>
          <w:szCs w:val="24"/>
          <w:rtl w:val="0"/>
        </w:rPr>
        <w:t xml:space="preserve">, η οποία εορτάζεται κάθε χρόνο την τελευταία ημέρα του Φεβρουαρίου, η</w:t>
      </w:r>
      <w:hyperlink r:id="rId8">
        <w:r w:rsidDel="00000000" w:rsidR="00000000" w:rsidRPr="00000000">
          <w:rPr>
            <w:sz w:val="24"/>
            <w:szCs w:val="24"/>
            <w:rtl w:val="0"/>
          </w:rPr>
          <w:t xml:space="preserve"> </w:t>
        </w:r>
      </w:hyperlink>
      <w:hyperlink r:id="rId9">
        <w:r w:rsidDel="00000000" w:rsidR="00000000" w:rsidRPr="00000000">
          <w:rPr>
            <w:b w:val="1"/>
            <w:color w:val="1155cc"/>
            <w:sz w:val="24"/>
            <w:szCs w:val="24"/>
            <w:u w:val="single"/>
            <w:rtl w:val="0"/>
          </w:rPr>
          <w:t xml:space="preserve">Ένωση Σπανίων Ασθενών Ελλάδος (Ε.Σ.Α.Ε.)</w:t>
        </w:r>
      </w:hyperlink>
      <w:r w:rsidDel="00000000" w:rsidR="00000000" w:rsidRPr="00000000">
        <w:rPr>
          <w:sz w:val="24"/>
          <w:szCs w:val="24"/>
          <w:rtl w:val="0"/>
        </w:rPr>
        <w:t xml:space="preserve"> και η </w:t>
      </w:r>
      <w:r w:rsidDel="00000000" w:rsidR="00000000" w:rsidRPr="00000000">
        <w:rPr>
          <w:b w:val="1"/>
          <w:sz w:val="24"/>
          <w:szCs w:val="24"/>
          <w:rtl w:val="0"/>
        </w:rPr>
        <w:t xml:space="preserve">Boussias Events</w:t>
      </w:r>
      <w:r w:rsidDel="00000000" w:rsidR="00000000" w:rsidRPr="00000000">
        <w:rPr>
          <w:sz w:val="24"/>
          <w:szCs w:val="24"/>
          <w:rtl w:val="0"/>
        </w:rPr>
        <w:t xml:space="preserve"> διοργανώνουν το</w:t>
      </w:r>
      <w:hyperlink r:id="rId10">
        <w:r w:rsidDel="00000000" w:rsidR="00000000" w:rsidRPr="00000000">
          <w:rPr>
            <w:sz w:val="24"/>
            <w:szCs w:val="24"/>
            <w:rtl w:val="0"/>
          </w:rPr>
          <w:t xml:space="preserve"> </w:t>
        </w:r>
      </w:hyperlink>
      <w:hyperlink r:id="rId11">
        <w:r w:rsidDel="00000000" w:rsidR="00000000" w:rsidRPr="00000000">
          <w:rPr>
            <w:b w:val="1"/>
            <w:color w:val="1155cc"/>
            <w:sz w:val="24"/>
            <w:szCs w:val="24"/>
            <w:u w:val="single"/>
            <w:rtl w:val="0"/>
          </w:rPr>
          <w:t xml:space="preserve">Διεθνές Συνέδριο για τις Σπάνιες Παθήσεις και τα Ορφανά Φάρμακα</w:t>
        </w:r>
      </w:hyperlink>
      <w:r w:rsidDel="00000000" w:rsidR="00000000" w:rsidRPr="00000000">
        <w:rPr>
          <w:sz w:val="24"/>
          <w:szCs w:val="24"/>
          <w:rtl w:val="0"/>
        </w:rPr>
        <w:t xml:space="preserve">, υπό την αιγίδα του </w:t>
      </w:r>
      <w:r w:rsidDel="00000000" w:rsidR="00000000" w:rsidRPr="00000000">
        <w:rPr>
          <w:b w:val="1"/>
          <w:sz w:val="24"/>
          <w:szCs w:val="24"/>
          <w:rtl w:val="0"/>
        </w:rPr>
        <w:t xml:space="preserve">Ευρωπαϊκού Κοινοβουλίου</w:t>
      </w:r>
      <w:r w:rsidDel="00000000" w:rsidR="00000000" w:rsidRPr="00000000">
        <w:rPr>
          <w:sz w:val="24"/>
          <w:szCs w:val="24"/>
          <w:rtl w:val="0"/>
        </w:rPr>
        <w:t xml:space="preserve">, του </w:t>
      </w:r>
      <w:r w:rsidDel="00000000" w:rsidR="00000000" w:rsidRPr="00000000">
        <w:rPr>
          <w:b w:val="1"/>
          <w:sz w:val="24"/>
          <w:szCs w:val="24"/>
          <w:rtl w:val="0"/>
        </w:rPr>
        <w:t xml:space="preserve">Υπουργείου Υγείας</w:t>
      </w:r>
      <w:r w:rsidDel="00000000" w:rsidR="00000000" w:rsidRPr="00000000">
        <w:rPr>
          <w:sz w:val="24"/>
          <w:szCs w:val="24"/>
          <w:rtl w:val="0"/>
        </w:rPr>
        <w:t xml:space="preserve"> και του </w:t>
      </w:r>
      <w:r w:rsidDel="00000000" w:rsidR="00000000" w:rsidRPr="00000000">
        <w:rPr>
          <w:b w:val="1"/>
          <w:sz w:val="24"/>
          <w:szCs w:val="24"/>
          <w:rtl w:val="0"/>
        </w:rPr>
        <w:t xml:space="preserve">Δήμου Αθηναίων</w:t>
      </w:r>
      <w:r w:rsidDel="00000000" w:rsidR="00000000" w:rsidRPr="00000000">
        <w:rPr>
          <w:sz w:val="24"/>
          <w:szCs w:val="24"/>
          <w:rtl w:val="0"/>
        </w:rPr>
        <w:t xml:space="preserve">. Το Συνέδριο θα πραγματοποιηθεί </w:t>
      </w:r>
      <w:r w:rsidDel="00000000" w:rsidR="00000000" w:rsidRPr="00000000">
        <w:rPr>
          <w:b w:val="1"/>
          <w:sz w:val="24"/>
          <w:szCs w:val="24"/>
          <w:rtl w:val="0"/>
        </w:rPr>
        <w:t xml:space="preserve">υβριδικά στις 29 Φεβρουαρίου 2024 στην Τεχνόπολη Δήμου Αθηναίων</w:t>
      </w:r>
      <w:r w:rsidDel="00000000" w:rsidR="00000000" w:rsidRPr="00000000">
        <w:rPr>
          <w:sz w:val="24"/>
          <w:szCs w:val="24"/>
          <w:rtl w:val="0"/>
        </w:rPr>
        <w:t xml:space="preserve"> (Αεριοφυλάκιο 1 - Αμφιθέατρο «Μιλτιάδης Έβερτ»), και </w:t>
      </w:r>
      <w:r w:rsidDel="00000000" w:rsidR="00000000" w:rsidRPr="00000000">
        <w:rPr>
          <w:b w:val="1"/>
          <w:sz w:val="24"/>
          <w:szCs w:val="24"/>
          <w:rtl w:val="0"/>
        </w:rPr>
        <w:t xml:space="preserve">διαδικτυακά την 1</w:t>
      </w:r>
      <w:r w:rsidDel="00000000" w:rsidR="00000000" w:rsidRPr="00000000">
        <w:rPr>
          <w:b w:val="1"/>
          <w:sz w:val="24"/>
          <w:szCs w:val="24"/>
          <w:vertAlign w:val="superscript"/>
          <w:rtl w:val="0"/>
        </w:rPr>
        <w:t xml:space="preserve">η</w:t>
      </w:r>
      <w:r w:rsidDel="00000000" w:rsidR="00000000" w:rsidRPr="00000000">
        <w:rPr>
          <w:b w:val="1"/>
          <w:sz w:val="24"/>
          <w:szCs w:val="24"/>
          <w:rtl w:val="0"/>
        </w:rPr>
        <w:t xml:space="preserve"> Μαρτίου 2024</w:t>
      </w:r>
      <w:r w:rsidDel="00000000" w:rsidR="00000000" w:rsidRPr="00000000">
        <w:rPr>
          <w:sz w:val="24"/>
          <w:szCs w:val="24"/>
          <w:rtl w:val="0"/>
        </w:rPr>
        <w:t xml:space="preserve">, ενώ οι εργασίες του θα αναμεταδοθούν και ζωντανά μέσω διαδικτυακής πλατφόρμας.</w:t>
      </w:r>
    </w:p>
    <w:p w:rsidR="00000000" w:rsidDel="00000000" w:rsidP="00000000" w:rsidRDefault="00000000" w:rsidRPr="00000000" w14:paraId="0000000C">
      <w:pPr>
        <w:spacing w:line="276" w:lineRule="auto"/>
        <w:ind w:left="-280" w:right="-180" w:firstLine="400"/>
        <w:jc w:val="both"/>
        <w:rPr>
          <w:b w:val="1"/>
          <w:sz w:val="24"/>
          <w:szCs w:val="24"/>
        </w:rPr>
      </w:pPr>
      <w:r w:rsidDel="00000000" w:rsidR="00000000" w:rsidRPr="00000000">
        <w:rPr>
          <w:sz w:val="24"/>
          <w:szCs w:val="24"/>
          <w:rtl w:val="0"/>
        </w:rPr>
        <w:t xml:space="preserve">Το φετινό Συνέδριο με </w:t>
      </w:r>
      <w:r w:rsidDel="00000000" w:rsidR="00000000" w:rsidRPr="00000000">
        <w:rPr>
          <w:b w:val="1"/>
          <w:sz w:val="24"/>
          <w:szCs w:val="24"/>
          <w:rtl w:val="0"/>
        </w:rPr>
        <w:t xml:space="preserve">θέμα «Πλοήγηση σε Αχαρτογράφητα Νερά: Εξελίξεις, Συνεργασίες και Ελπίδες στον τομέα των Σπανίων Παθήσεων»</w:t>
      </w:r>
      <w:r w:rsidDel="00000000" w:rsidR="00000000" w:rsidRPr="00000000">
        <w:rPr>
          <w:sz w:val="24"/>
          <w:szCs w:val="24"/>
          <w:rtl w:val="0"/>
        </w:rPr>
        <w:t xml:space="preserve">, είναι αφιερωμένο στα </w:t>
      </w:r>
      <w:r w:rsidDel="00000000" w:rsidR="00000000" w:rsidRPr="00000000">
        <w:rPr>
          <w:b w:val="1"/>
          <w:sz w:val="24"/>
          <w:szCs w:val="24"/>
          <w:rtl w:val="0"/>
        </w:rPr>
        <w:t xml:space="preserve">Ορφανά Φάρμακα</w:t>
      </w:r>
      <w:r w:rsidDel="00000000" w:rsidR="00000000" w:rsidRPr="00000000">
        <w:rPr>
          <w:sz w:val="24"/>
          <w:szCs w:val="24"/>
          <w:rtl w:val="0"/>
        </w:rPr>
        <w:t xml:space="preserve">, στα φάρμακα που προορίζονται για την πρόληψη, διάγνωση και θεραπεία μίας πάθησης η οποία συνεπάγεται κίνδυνο για τη ζωή ή χρόνια αναπηρία και προσβάλλει λιγότερα από 5 άτομα ανά 10.000 στην Ε.Ε.. Αυτήν τη στιγμή, εκτιμάται πως σχεδόν </w:t>
      </w:r>
      <w:r w:rsidDel="00000000" w:rsidR="00000000" w:rsidRPr="00000000">
        <w:rPr>
          <w:b w:val="1"/>
          <w:sz w:val="24"/>
          <w:szCs w:val="24"/>
          <w:rtl w:val="0"/>
        </w:rPr>
        <w:t xml:space="preserve">300 εκατ. άνθρωποι ζουν με μία Σπάνια Ασθένεια παγκοσμίως</w:t>
      </w:r>
      <w:r w:rsidDel="00000000" w:rsidR="00000000" w:rsidRPr="00000000">
        <w:rPr>
          <w:sz w:val="24"/>
          <w:szCs w:val="24"/>
          <w:rtl w:val="0"/>
        </w:rPr>
        <w:t xml:space="preserve">, </w:t>
      </w:r>
      <w:r w:rsidDel="00000000" w:rsidR="00000000" w:rsidRPr="00000000">
        <w:rPr>
          <w:b w:val="1"/>
          <w:sz w:val="24"/>
          <w:szCs w:val="24"/>
          <w:rtl w:val="0"/>
        </w:rPr>
        <w:t xml:space="preserve">30 εκ. στην Ευρώπη</w:t>
      </w:r>
      <w:r w:rsidDel="00000000" w:rsidR="00000000" w:rsidRPr="00000000">
        <w:rPr>
          <w:sz w:val="24"/>
          <w:szCs w:val="24"/>
          <w:rtl w:val="0"/>
        </w:rPr>
        <w:t xml:space="preserve">, ενώ στην </w:t>
      </w:r>
      <w:r w:rsidDel="00000000" w:rsidR="00000000" w:rsidRPr="00000000">
        <w:rPr>
          <w:b w:val="1"/>
          <w:sz w:val="24"/>
          <w:szCs w:val="24"/>
          <w:rtl w:val="0"/>
        </w:rPr>
        <w:t xml:space="preserve">Ελλάδα ο εκτιμώμενος αριθμός ασθενών κυμαίνεται από 350.000 έως 600.000.</w:t>
      </w:r>
      <w:r w:rsidDel="00000000" w:rsidR="00000000" w:rsidRPr="00000000">
        <w:rPr>
          <w:sz w:val="24"/>
          <w:szCs w:val="24"/>
          <w:rtl w:val="0"/>
        </w:rPr>
        <w:t xml:space="preserve"> Μέχρι σήμερα έχουν καταγραφεί περισσότερες από </w:t>
      </w:r>
      <w:r w:rsidDel="00000000" w:rsidR="00000000" w:rsidRPr="00000000">
        <w:rPr>
          <w:b w:val="1"/>
          <w:sz w:val="24"/>
          <w:szCs w:val="24"/>
          <w:rtl w:val="0"/>
        </w:rPr>
        <w:t xml:space="preserve">6.000 διαφορετικές Σπάνιες Παθήσεις</w:t>
      </w:r>
      <w:r w:rsidDel="00000000" w:rsidR="00000000" w:rsidRPr="00000000">
        <w:rPr>
          <w:sz w:val="24"/>
          <w:szCs w:val="24"/>
          <w:rtl w:val="0"/>
        </w:rPr>
        <w:t xml:space="preserve">, ενώ </w:t>
      </w:r>
      <w:r w:rsidDel="00000000" w:rsidR="00000000" w:rsidRPr="00000000">
        <w:rPr>
          <w:b w:val="1"/>
          <w:sz w:val="24"/>
          <w:szCs w:val="24"/>
          <w:rtl w:val="0"/>
        </w:rPr>
        <w:t xml:space="preserve">κάθε εβδομάδα ταυτοποιούνται δέκα νέες σε όλο τον κόσμο.</w:t>
      </w:r>
    </w:p>
    <w:p w:rsidR="00000000" w:rsidDel="00000000" w:rsidP="00000000" w:rsidRDefault="00000000" w:rsidRPr="00000000" w14:paraId="0000000D">
      <w:pPr>
        <w:spacing w:line="276" w:lineRule="auto"/>
        <w:ind w:left="-280" w:right="-180" w:firstLine="400"/>
        <w:jc w:val="both"/>
        <w:rPr>
          <w:b w:val="1"/>
          <w:sz w:val="24"/>
          <w:szCs w:val="24"/>
        </w:rPr>
      </w:pPr>
      <w:r w:rsidDel="00000000" w:rsidR="00000000" w:rsidRPr="00000000">
        <w:rPr>
          <w:sz w:val="24"/>
          <w:szCs w:val="24"/>
          <w:rtl w:val="0"/>
        </w:rPr>
        <w:t xml:space="preserve">Στο Συνέδριο θα συμμετάσχουν εκπρόσωποι της Πολιτείας, θεσμικών οργανισμών και ρυθμιστικών αρχών, σύλλογοι ασθενών, επιστήμονες υγείας και ερευνητές, εκπρόσωποι της Φαρμακευτικής Βιομηχανίας, και παγκοσμίου φήμης εμπειρογνώμονες οι οποίοι θα συζητήσουν </w:t>
      </w:r>
      <w:r w:rsidDel="00000000" w:rsidR="00000000" w:rsidRPr="00000000">
        <w:rPr>
          <w:b w:val="1"/>
          <w:sz w:val="24"/>
          <w:szCs w:val="24"/>
          <w:rtl w:val="0"/>
        </w:rPr>
        <w:t xml:space="preserve">τεχνολογίες αιχμής, καινοτόμα μοντέλα χρηματοδότησης και φαρμακευτικές νομοθεσίες που αναδιαμορφώνουν το τοπίο των σπάνιων ασθενειών</w:t>
      </w:r>
      <w:r w:rsidDel="00000000" w:rsidR="00000000" w:rsidRPr="00000000">
        <w:rPr>
          <w:sz w:val="24"/>
          <w:szCs w:val="24"/>
          <w:rtl w:val="0"/>
        </w:rPr>
        <w:t xml:space="preserve">. Αξιοποιώντας την εμπειρία και τις γνώσεις διεθνών εταίρων, το</w:t>
      </w:r>
      <w:r w:rsidDel="00000000" w:rsidR="00000000" w:rsidRPr="00000000">
        <w:rPr>
          <w:b w:val="1"/>
          <w:sz w:val="24"/>
          <w:szCs w:val="24"/>
          <w:rtl w:val="0"/>
        </w:rPr>
        <w:t xml:space="preserve"> Διεθνές Συνέδριο</w:t>
      </w:r>
      <w:r w:rsidDel="00000000" w:rsidR="00000000" w:rsidRPr="00000000">
        <w:rPr>
          <w:sz w:val="24"/>
          <w:szCs w:val="24"/>
          <w:rtl w:val="0"/>
        </w:rPr>
        <w:t xml:space="preserve"> συνεχίζει τον διάλογο γύρω από τη </w:t>
      </w:r>
      <w:r w:rsidDel="00000000" w:rsidR="00000000" w:rsidRPr="00000000">
        <w:rPr>
          <w:b w:val="1"/>
          <w:sz w:val="24"/>
          <w:szCs w:val="24"/>
          <w:rtl w:val="0"/>
        </w:rPr>
        <w:t xml:space="preserve">χάραξη Εθνικής Στρατηγικής για τις Σπάνιες Παθήσεις</w:t>
      </w:r>
      <w:r w:rsidDel="00000000" w:rsidR="00000000" w:rsidRPr="00000000">
        <w:rPr>
          <w:sz w:val="24"/>
          <w:szCs w:val="24"/>
          <w:rtl w:val="0"/>
        </w:rPr>
        <w:t xml:space="preserve">, με απώτερο σκοπό τον σχεδιασμό και την εφαρμογή ενός </w:t>
      </w:r>
      <w:r w:rsidDel="00000000" w:rsidR="00000000" w:rsidRPr="00000000">
        <w:rPr>
          <w:b w:val="1"/>
          <w:sz w:val="24"/>
          <w:szCs w:val="24"/>
          <w:rtl w:val="0"/>
        </w:rPr>
        <w:t xml:space="preserve">Εθνικού Σχεδίου Δράσης για τα Σπάνια Νοσήματα εντός του 2024. </w:t>
      </w:r>
      <w:r w:rsidDel="00000000" w:rsidR="00000000" w:rsidRPr="00000000">
        <w:rPr>
          <w:sz w:val="24"/>
          <w:szCs w:val="24"/>
          <w:rtl w:val="0"/>
        </w:rPr>
        <w:t xml:space="preserve">Θα συζητηθούν επίσης </w:t>
      </w:r>
      <w:r w:rsidDel="00000000" w:rsidR="00000000" w:rsidRPr="00000000">
        <w:rPr>
          <w:b w:val="1"/>
          <w:sz w:val="24"/>
          <w:szCs w:val="24"/>
          <w:rtl w:val="0"/>
        </w:rPr>
        <w:t xml:space="preserve">οι δυνατότητες πρόσβασης στα Ορφανά Φάρμακα στην Ελλάδα και στρατηγικές αποζημίωσης για τα Ορφανά Φάρμακα στην Ευρώπη.</w:t>
      </w:r>
    </w:p>
    <w:p w:rsidR="00000000" w:rsidDel="00000000" w:rsidP="00000000" w:rsidRDefault="00000000" w:rsidRPr="00000000" w14:paraId="0000000E">
      <w:pPr>
        <w:spacing w:line="276" w:lineRule="auto"/>
        <w:ind w:left="-280" w:right="-180" w:firstLine="40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276" w:lineRule="auto"/>
        <w:ind w:left="-280" w:right="-180" w:firstLine="400"/>
        <w:jc w:val="both"/>
        <w:rPr>
          <w:sz w:val="24"/>
          <w:szCs w:val="24"/>
        </w:rPr>
      </w:pPr>
      <w:r w:rsidDel="00000000" w:rsidR="00000000" w:rsidRPr="00000000">
        <w:rPr>
          <w:sz w:val="24"/>
          <w:szCs w:val="24"/>
          <w:rtl w:val="0"/>
        </w:rPr>
        <w:t xml:space="preserve">Η </w:t>
      </w:r>
      <w:r w:rsidDel="00000000" w:rsidR="00000000" w:rsidRPr="00000000">
        <w:rPr>
          <w:b w:val="1"/>
          <w:sz w:val="24"/>
          <w:szCs w:val="24"/>
          <w:rtl w:val="0"/>
        </w:rPr>
        <w:t xml:space="preserve">Ένωση Σπανίων Ασθενών Ελλάδας / Ε.Σ.Α.Ε.</w:t>
      </w:r>
      <w:r w:rsidDel="00000000" w:rsidR="00000000" w:rsidRPr="00000000">
        <w:rPr>
          <w:sz w:val="24"/>
          <w:szCs w:val="24"/>
          <w:rtl w:val="0"/>
        </w:rPr>
        <w:t xml:space="preserve"> αποτελεί κινητήριο δύναμη της συγκροτημένης προσπάθειας των ασθενών για πρόληψη και έγκαιρη διάγνωση, ισότιμη πρόσβαση σε υψηλής ποιότητας υγειονομική περίθαλψη, καινοτόμες θεραπείες και κοινωνικές υπηρεσίες, στην Ενίσχυση των Κέντρων Αναφοράς για τις Σπάνιες Παθήσεις, και στην ανάπτυξη της Έρευνας με οφέλη για τους ασθενείς και για το Εθνικό Σύστημα Υγείας.</w:t>
      </w:r>
    </w:p>
    <w:p w:rsidR="00000000" w:rsidDel="00000000" w:rsidP="00000000" w:rsidRDefault="00000000" w:rsidRPr="00000000" w14:paraId="00000010">
      <w:pPr>
        <w:spacing w:line="276" w:lineRule="auto"/>
        <w:ind w:left="-280" w:right="-180" w:firstLine="400"/>
        <w:jc w:val="both"/>
        <w:rPr>
          <w:sz w:val="24"/>
          <w:szCs w:val="24"/>
        </w:rPr>
      </w:pPr>
      <w:r w:rsidDel="00000000" w:rsidR="00000000" w:rsidRPr="00000000">
        <w:rPr>
          <w:sz w:val="24"/>
          <w:szCs w:val="24"/>
          <w:rtl w:val="0"/>
        </w:rPr>
        <w:t xml:space="preserve">Η </w:t>
      </w:r>
      <w:r w:rsidDel="00000000" w:rsidR="00000000" w:rsidRPr="00000000">
        <w:rPr>
          <w:b w:val="1"/>
          <w:sz w:val="24"/>
          <w:szCs w:val="24"/>
          <w:rtl w:val="0"/>
        </w:rPr>
        <w:t xml:space="preserve">1η ημέρα του Συνεδρίου</w:t>
      </w:r>
      <w:r w:rsidDel="00000000" w:rsidR="00000000" w:rsidRPr="00000000">
        <w:rPr>
          <w:sz w:val="24"/>
          <w:szCs w:val="24"/>
          <w:rtl w:val="0"/>
        </w:rPr>
        <w:t xml:space="preserve"> θα διεξαχθεί στα Ελληνικά, με ταυτόχρονη μετάφραση και στα Αγγλικά. </w:t>
      </w:r>
      <w:r w:rsidDel="00000000" w:rsidR="00000000" w:rsidRPr="00000000">
        <w:rPr>
          <w:b w:val="1"/>
          <w:sz w:val="24"/>
          <w:szCs w:val="24"/>
          <w:rtl w:val="0"/>
        </w:rPr>
        <w:t xml:space="preserve">Στη διοργάνωση θα παρευρεθούν </w:t>
      </w:r>
      <w:r w:rsidDel="00000000" w:rsidR="00000000" w:rsidRPr="00000000">
        <w:rPr>
          <w:sz w:val="24"/>
          <w:szCs w:val="24"/>
          <w:rtl w:val="0"/>
        </w:rPr>
        <w:t xml:space="preserve">ο Υπουργός Υγείας, </w:t>
      </w:r>
      <w:r w:rsidDel="00000000" w:rsidR="00000000" w:rsidRPr="00000000">
        <w:rPr>
          <w:b w:val="1"/>
          <w:sz w:val="24"/>
          <w:szCs w:val="24"/>
          <w:rtl w:val="0"/>
        </w:rPr>
        <w:t xml:space="preserve">Άδωνις Γεωργιάδης</w:t>
      </w:r>
      <w:r w:rsidDel="00000000" w:rsidR="00000000" w:rsidRPr="00000000">
        <w:rPr>
          <w:sz w:val="24"/>
          <w:szCs w:val="24"/>
          <w:rtl w:val="0"/>
        </w:rPr>
        <w:t xml:space="preserve">, ο Υπουργός Ανάπτυξης, </w:t>
      </w:r>
      <w:r w:rsidDel="00000000" w:rsidR="00000000" w:rsidRPr="00000000">
        <w:rPr>
          <w:b w:val="1"/>
          <w:sz w:val="24"/>
          <w:szCs w:val="24"/>
          <w:rtl w:val="0"/>
        </w:rPr>
        <w:t xml:space="preserve">Κώστας Σκρέκας</w:t>
      </w:r>
      <w:r w:rsidDel="00000000" w:rsidR="00000000" w:rsidRPr="00000000">
        <w:rPr>
          <w:sz w:val="24"/>
          <w:szCs w:val="24"/>
          <w:rtl w:val="0"/>
        </w:rPr>
        <w:t xml:space="preserve">, η Αναπληρώτρια Υπουργός Υγείας, </w:t>
      </w:r>
      <w:r w:rsidDel="00000000" w:rsidR="00000000" w:rsidRPr="00000000">
        <w:rPr>
          <w:b w:val="1"/>
          <w:sz w:val="24"/>
          <w:szCs w:val="24"/>
          <w:rtl w:val="0"/>
        </w:rPr>
        <w:t xml:space="preserve">Ειρήνη Αγαπηδάκη</w:t>
      </w:r>
      <w:r w:rsidDel="00000000" w:rsidR="00000000" w:rsidRPr="00000000">
        <w:rPr>
          <w:sz w:val="24"/>
          <w:szCs w:val="24"/>
          <w:rtl w:val="0"/>
        </w:rPr>
        <w:t xml:space="preserve">, ο Ευρωβουλευτής </w:t>
      </w:r>
      <w:r w:rsidDel="00000000" w:rsidR="00000000" w:rsidRPr="00000000">
        <w:rPr>
          <w:b w:val="1"/>
          <w:sz w:val="24"/>
          <w:szCs w:val="24"/>
          <w:rtl w:val="0"/>
        </w:rPr>
        <w:t xml:space="preserve">Στέλιος Κυμπουρόπουλος, </w:t>
      </w:r>
      <w:r w:rsidDel="00000000" w:rsidR="00000000" w:rsidRPr="00000000">
        <w:rPr>
          <w:sz w:val="24"/>
          <w:szCs w:val="24"/>
          <w:rtl w:val="0"/>
        </w:rPr>
        <w:t xml:space="preserve">ο Γενικός Γραμματέας Κοινωνικών Ασφαλίσεων, </w:t>
      </w:r>
      <w:r w:rsidDel="00000000" w:rsidR="00000000" w:rsidRPr="00000000">
        <w:rPr>
          <w:b w:val="1"/>
          <w:sz w:val="24"/>
          <w:szCs w:val="24"/>
          <w:rtl w:val="0"/>
        </w:rPr>
        <w:t xml:space="preserve">Νίκος Μηλαπίδης</w:t>
      </w:r>
      <w:r w:rsidDel="00000000" w:rsidR="00000000" w:rsidRPr="00000000">
        <w:rPr>
          <w:sz w:val="24"/>
          <w:szCs w:val="24"/>
          <w:rtl w:val="0"/>
        </w:rPr>
        <w:t xml:space="preserve">, η Γενική Γραμματέας Δημοσιονομικής Πολιτικής, </w:t>
      </w:r>
      <w:r w:rsidDel="00000000" w:rsidR="00000000" w:rsidRPr="00000000">
        <w:rPr>
          <w:b w:val="1"/>
          <w:sz w:val="24"/>
          <w:szCs w:val="24"/>
          <w:rtl w:val="0"/>
        </w:rPr>
        <w:t xml:space="preserve">Παυλίνα Καρασιώτου</w:t>
      </w:r>
      <w:r w:rsidDel="00000000" w:rsidR="00000000" w:rsidRPr="00000000">
        <w:rPr>
          <w:sz w:val="24"/>
          <w:szCs w:val="24"/>
          <w:rtl w:val="0"/>
        </w:rPr>
        <w:t xml:space="preserve">, η Γενική Γραμματέας Υπηρεσιών Υγείας, </w:t>
      </w:r>
      <w:r w:rsidDel="00000000" w:rsidR="00000000" w:rsidRPr="00000000">
        <w:rPr>
          <w:b w:val="1"/>
          <w:sz w:val="24"/>
          <w:szCs w:val="24"/>
          <w:rtl w:val="0"/>
        </w:rPr>
        <w:t xml:space="preserve">Λίλιαν Βενετία Βιλδιρίδη</w:t>
      </w:r>
      <w:r w:rsidDel="00000000" w:rsidR="00000000" w:rsidRPr="00000000">
        <w:rPr>
          <w:sz w:val="24"/>
          <w:szCs w:val="24"/>
          <w:rtl w:val="0"/>
        </w:rPr>
        <w:t xml:space="preserve">, η Προϊσταμένη Αυτοτελούς Τμήματος Θεραπευτικών Πρωτοκόλλων και Μητρώων Ασθενών στο Υπουργείο Υγείας, </w:t>
      </w:r>
      <w:r w:rsidDel="00000000" w:rsidR="00000000" w:rsidRPr="00000000">
        <w:rPr>
          <w:b w:val="1"/>
          <w:sz w:val="24"/>
          <w:szCs w:val="24"/>
          <w:rtl w:val="0"/>
        </w:rPr>
        <w:t xml:space="preserve">Παναγιώτα Μήτρου</w:t>
      </w:r>
      <w:r w:rsidDel="00000000" w:rsidR="00000000" w:rsidRPr="00000000">
        <w:rPr>
          <w:sz w:val="24"/>
          <w:szCs w:val="24"/>
          <w:rtl w:val="0"/>
        </w:rPr>
        <w:t xml:space="preserve">, η πρόεδρος του Ο.ΔΙ.Π.Υ. Α.Ε., </w:t>
      </w:r>
      <w:r w:rsidDel="00000000" w:rsidR="00000000" w:rsidRPr="00000000">
        <w:rPr>
          <w:b w:val="1"/>
          <w:sz w:val="24"/>
          <w:szCs w:val="24"/>
          <w:rtl w:val="0"/>
        </w:rPr>
        <w:t xml:space="preserve">Δάφνη Καϊτελίδου</w:t>
      </w:r>
      <w:r w:rsidDel="00000000" w:rsidR="00000000" w:rsidRPr="00000000">
        <w:rPr>
          <w:sz w:val="24"/>
          <w:szCs w:val="24"/>
          <w:rtl w:val="0"/>
        </w:rPr>
        <w:t xml:space="preserve">, ο Διευθυντής ΕΣΥ – Κέντρο Υγείας Βάρης, Προϊστάμενος Γενικής Διεύθυνσης του Ο.ΔΙ.Π.Υ.Α.Ε., </w:t>
      </w:r>
      <w:r w:rsidDel="00000000" w:rsidR="00000000" w:rsidRPr="00000000">
        <w:rPr>
          <w:b w:val="1"/>
          <w:sz w:val="24"/>
          <w:szCs w:val="24"/>
          <w:rtl w:val="0"/>
        </w:rPr>
        <w:t xml:space="preserve">Ελευθέριος Θηραίος</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η Μη εκτελεστική Πρόεδρος ΕΟΠΥΥ και Πρόεδρος Επιτροπής Διαπραγμάτευσης Τιμών Φαρμάκων, </w:t>
      </w:r>
      <w:r w:rsidDel="00000000" w:rsidR="00000000" w:rsidRPr="00000000">
        <w:rPr>
          <w:b w:val="1"/>
          <w:sz w:val="24"/>
          <w:szCs w:val="24"/>
          <w:rtl w:val="0"/>
        </w:rPr>
        <w:t xml:space="preserve">Δρ Νάντια Γκογκοζώτου</w:t>
      </w:r>
      <w:r w:rsidDel="00000000" w:rsidR="00000000" w:rsidRPr="00000000">
        <w:rPr>
          <w:sz w:val="24"/>
          <w:szCs w:val="24"/>
          <w:rtl w:val="0"/>
        </w:rPr>
        <w:t xml:space="preserve">, ο Πρόεδρος του Διοικητικού Συμβουλίου του Κέντρου Τεκμηρίωσης και Κοστολόγησης Νοσοκομειακών Υπηρεσιών (ΚΕ.Τ.Ε.Κ.Ν.Υ.), </w:t>
      </w:r>
      <w:r w:rsidDel="00000000" w:rsidR="00000000" w:rsidRPr="00000000">
        <w:rPr>
          <w:b w:val="1"/>
          <w:sz w:val="24"/>
          <w:szCs w:val="24"/>
          <w:rtl w:val="0"/>
        </w:rPr>
        <w:t xml:space="preserve">Δρ. Παντελής Μεσσαρόπουλος, </w:t>
      </w:r>
      <w:r w:rsidDel="00000000" w:rsidR="00000000" w:rsidRPr="00000000">
        <w:rPr>
          <w:sz w:val="24"/>
          <w:szCs w:val="24"/>
          <w:rtl w:val="0"/>
        </w:rPr>
        <w:t xml:space="preserve">ο</w:t>
      </w:r>
      <w:r w:rsidDel="00000000" w:rsidR="00000000" w:rsidRPr="00000000">
        <w:rPr>
          <w:b w:val="1"/>
          <w:sz w:val="24"/>
          <w:szCs w:val="24"/>
          <w:rtl w:val="0"/>
        </w:rPr>
        <w:t xml:space="preserve"> </w:t>
      </w:r>
      <w:r w:rsidDel="00000000" w:rsidR="00000000" w:rsidRPr="00000000">
        <w:rPr>
          <w:sz w:val="24"/>
          <w:szCs w:val="24"/>
          <w:rtl w:val="0"/>
        </w:rPr>
        <w:t xml:space="preserve">Πρόεδρος της Εθνικής Επιτροπής για τα Σπάνια Νοσήματα-Παθήσεις και Διευθυντής της Β’ Νευρολογικής Κλινικής στο Π.Γ.Ν. «Αττικόν», </w:t>
      </w:r>
      <w:r w:rsidDel="00000000" w:rsidR="00000000" w:rsidRPr="00000000">
        <w:rPr>
          <w:b w:val="1"/>
          <w:sz w:val="24"/>
          <w:szCs w:val="24"/>
          <w:rtl w:val="0"/>
        </w:rPr>
        <w:t xml:space="preserve">Γεώργιος Τσιβγούλης</w:t>
      </w:r>
      <w:r w:rsidDel="00000000" w:rsidR="00000000" w:rsidRPr="00000000">
        <w:rPr>
          <w:sz w:val="24"/>
          <w:szCs w:val="24"/>
          <w:rtl w:val="0"/>
        </w:rPr>
        <w:t xml:space="preserve">.</w:t>
      </w:r>
    </w:p>
    <w:p w:rsidR="00000000" w:rsidDel="00000000" w:rsidP="00000000" w:rsidRDefault="00000000" w:rsidRPr="00000000" w14:paraId="00000011">
      <w:pPr>
        <w:spacing w:line="276" w:lineRule="auto"/>
        <w:ind w:left="-280" w:right="-180" w:firstLine="400"/>
        <w:jc w:val="both"/>
        <w:rPr>
          <w:b w:val="1"/>
          <w:sz w:val="24"/>
          <w:szCs w:val="24"/>
        </w:rPr>
      </w:pPr>
      <w:r w:rsidDel="00000000" w:rsidR="00000000" w:rsidRPr="00000000">
        <w:rPr>
          <w:b w:val="1"/>
          <w:sz w:val="24"/>
          <w:szCs w:val="24"/>
          <w:rtl w:val="0"/>
        </w:rPr>
        <w:t xml:space="preserve">Η 2η ημέρα </w:t>
      </w:r>
      <w:r w:rsidDel="00000000" w:rsidR="00000000" w:rsidRPr="00000000">
        <w:rPr>
          <w:sz w:val="24"/>
          <w:szCs w:val="24"/>
          <w:rtl w:val="0"/>
        </w:rPr>
        <w:t xml:space="preserve">είναι αφιερωμένη στα διεθνή δρώμενα για τις Σπάνιες Ασθένειες. Μεταξύ των ομιλητών θα είναι η Πρόεδρος της Επιτροπής για τα Ορφανά Φάρμακα του</w:t>
      </w:r>
      <w:r w:rsidDel="00000000" w:rsidR="00000000" w:rsidRPr="00000000">
        <w:rPr>
          <w:b w:val="1"/>
          <w:sz w:val="24"/>
          <w:szCs w:val="24"/>
          <w:rtl w:val="0"/>
        </w:rPr>
        <w:t xml:space="preserve"> </w:t>
      </w:r>
      <w:r w:rsidDel="00000000" w:rsidR="00000000" w:rsidRPr="00000000">
        <w:rPr>
          <w:sz w:val="24"/>
          <w:szCs w:val="24"/>
          <w:rtl w:val="0"/>
        </w:rPr>
        <w:t xml:space="preserve">Ευρωπαϊκού Οργανισμού Φαρμάκων (ΕΜΑ),</w:t>
      </w:r>
      <w:r w:rsidDel="00000000" w:rsidR="00000000" w:rsidRPr="00000000">
        <w:rPr>
          <w:b w:val="1"/>
          <w:sz w:val="24"/>
          <w:szCs w:val="24"/>
          <w:rtl w:val="0"/>
        </w:rPr>
        <w:t xml:space="preserve"> Violeta Stoyanova-Beninska</w:t>
      </w:r>
      <w:r w:rsidDel="00000000" w:rsidR="00000000" w:rsidRPr="00000000">
        <w:rPr>
          <w:sz w:val="24"/>
          <w:szCs w:val="24"/>
          <w:rtl w:val="0"/>
        </w:rPr>
        <w:t xml:space="preserve">, η Εκτελεστική Διευθύντρια Επιστημονικής Πολιτικής &amp; Ρυθμιστικών Υποθέσεων στην Ευρωπαϊκή Ομοσπονδία Φαρμακευτικών Βιομηχανιών και Ενώσεων (EFPIA), </w:t>
      </w:r>
      <w:r w:rsidDel="00000000" w:rsidR="00000000" w:rsidRPr="00000000">
        <w:rPr>
          <w:b w:val="1"/>
          <w:sz w:val="24"/>
          <w:szCs w:val="24"/>
          <w:rtl w:val="0"/>
        </w:rPr>
        <w:t xml:space="preserve">Magda Chlebus</w:t>
      </w:r>
      <w:r w:rsidDel="00000000" w:rsidR="00000000" w:rsidRPr="00000000">
        <w:rPr>
          <w:sz w:val="24"/>
          <w:szCs w:val="24"/>
          <w:rtl w:val="0"/>
        </w:rPr>
        <w:t xml:space="preserve">, o επικεφαλής ιατρός του Ευρωπαϊκού Οργανισμού Φαρμάκων (ΕΜΑ), Affiliate Professor στο Πανεπιστήμιο της Κοπεγχάγης, πρώην επικεφαλής του φορέα αξιολόγησης φαρμάκων και κλινικών δοκιμών στη Δανία, πρώην μέλος της CHMP του EMA, </w:t>
      </w:r>
      <w:r w:rsidDel="00000000" w:rsidR="00000000" w:rsidRPr="00000000">
        <w:rPr>
          <w:b w:val="1"/>
          <w:sz w:val="24"/>
          <w:szCs w:val="24"/>
          <w:rtl w:val="0"/>
        </w:rPr>
        <w:t xml:space="preserve">Steffen Thirstrup</w:t>
      </w:r>
      <w:r w:rsidDel="00000000" w:rsidR="00000000" w:rsidRPr="00000000">
        <w:rPr>
          <w:sz w:val="24"/>
          <w:szCs w:val="24"/>
          <w:rtl w:val="0"/>
        </w:rPr>
        <w:t xml:space="preserve">, καθώς και ο Γενικός Γραμματέας της Ευρωπαϊκής Συνομοσπονδίας Φαρμακευτικών Επιχειρηματιών (EUCOPE),</w:t>
      </w:r>
      <w:r w:rsidDel="00000000" w:rsidR="00000000" w:rsidRPr="00000000">
        <w:rPr>
          <w:b w:val="1"/>
          <w:sz w:val="24"/>
          <w:szCs w:val="24"/>
          <w:rtl w:val="0"/>
        </w:rPr>
        <w:t xml:space="preserve"> Alexander Natz.</w:t>
      </w:r>
    </w:p>
    <w:p w:rsidR="00000000" w:rsidDel="00000000" w:rsidP="00000000" w:rsidRDefault="00000000" w:rsidRPr="00000000" w14:paraId="00000012">
      <w:pPr>
        <w:spacing w:line="276" w:lineRule="auto"/>
        <w:ind w:left="-280" w:right="-180" w:firstLine="400"/>
        <w:jc w:val="both"/>
        <w:rPr>
          <w:b w:val="1"/>
          <w:sz w:val="24"/>
          <w:szCs w:val="24"/>
        </w:rPr>
      </w:pPr>
      <w:r w:rsidDel="00000000" w:rsidR="00000000" w:rsidRPr="00000000">
        <w:rPr>
          <w:sz w:val="24"/>
          <w:szCs w:val="24"/>
          <w:rtl w:val="0"/>
        </w:rPr>
        <w:t xml:space="preserve">Το Συνέδριο τελεί </w:t>
      </w:r>
      <w:r w:rsidDel="00000000" w:rsidR="00000000" w:rsidRPr="00000000">
        <w:rPr>
          <w:b w:val="1"/>
          <w:sz w:val="24"/>
          <w:szCs w:val="24"/>
          <w:rtl w:val="0"/>
        </w:rPr>
        <w:t xml:space="preserve">υπό την αιγίδα του Ευρωπαϊκού Κοινοβουλίου, του Υπουργείου Υγείας και του Δήμου Αθηναίων</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ενώ πραγματοποιείται </w:t>
      </w:r>
      <w:r w:rsidDel="00000000" w:rsidR="00000000" w:rsidRPr="00000000">
        <w:rPr>
          <w:b w:val="1"/>
          <w:sz w:val="24"/>
          <w:szCs w:val="24"/>
          <w:rtl w:val="0"/>
        </w:rPr>
        <w:t xml:space="preserve">με την υποστήριξη </w:t>
      </w:r>
      <w:r w:rsidDel="00000000" w:rsidR="00000000" w:rsidRPr="00000000">
        <w:rPr>
          <w:sz w:val="24"/>
          <w:szCs w:val="24"/>
          <w:rtl w:val="0"/>
        </w:rPr>
        <w:t xml:space="preserve">του</w:t>
      </w:r>
      <w:r w:rsidDel="00000000" w:rsidR="00000000" w:rsidRPr="00000000">
        <w:rPr>
          <w:b w:val="1"/>
          <w:sz w:val="24"/>
          <w:szCs w:val="24"/>
          <w:rtl w:val="0"/>
        </w:rPr>
        <w:t xml:space="preserve"> Ευρωπαϊκού Οργανισμού Σπανίων Παθήσεων  (EURORDIS - Rare Diseases Europe)</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της</w:t>
      </w:r>
      <w:r w:rsidDel="00000000" w:rsidR="00000000" w:rsidRPr="00000000">
        <w:rPr>
          <w:b w:val="1"/>
          <w:sz w:val="24"/>
          <w:szCs w:val="24"/>
          <w:rtl w:val="0"/>
        </w:rPr>
        <w:t xml:space="preserve"> Ευρωπαϊκής Ομοσπονδίας Φαρμακευτικών Βιομηχανιών και Ενώσεων (EFPIA), </w:t>
      </w:r>
      <w:r w:rsidDel="00000000" w:rsidR="00000000" w:rsidRPr="00000000">
        <w:rPr>
          <w:sz w:val="24"/>
          <w:szCs w:val="24"/>
          <w:rtl w:val="0"/>
        </w:rPr>
        <w:t xml:space="preserve">του</w:t>
      </w:r>
      <w:r w:rsidDel="00000000" w:rsidR="00000000" w:rsidRPr="00000000">
        <w:rPr>
          <w:b w:val="1"/>
          <w:sz w:val="24"/>
          <w:szCs w:val="24"/>
          <w:rtl w:val="0"/>
        </w:rPr>
        <w:t xml:space="preserve"> Κοινού Ευρωπαϊκού Προγράμματος για τις Σπάνιες Παθήσεις (EJP-RD)</w:t>
      </w:r>
      <w:r w:rsidDel="00000000" w:rsidR="00000000" w:rsidRPr="00000000">
        <w:rPr>
          <w:sz w:val="24"/>
          <w:szCs w:val="24"/>
          <w:rtl w:val="0"/>
        </w:rPr>
        <w:t xml:space="preserve">, της</w:t>
      </w:r>
      <w:r w:rsidDel="00000000" w:rsidR="00000000" w:rsidRPr="00000000">
        <w:rPr>
          <w:b w:val="1"/>
          <w:sz w:val="24"/>
          <w:szCs w:val="24"/>
          <w:rtl w:val="0"/>
        </w:rPr>
        <w:t xml:space="preserve"> Ευρωπαϊκής Συνομοσπονδίας Φαρμακευτικών Επιχειρηματιών (EUCOPE</w:t>
      </w:r>
      <w:r w:rsidDel="00000000" w:rsidR="00000000" w:rsidRPr="00000000">
        <w:rPr>
          <w:sz w:val="24"/>
          <w:szCs w:val="24"/>
          <w:rtl w:val="0"/>
        </w:rPr>
        <w:t xml:space="preserve">), της </w:t>
      </w:r>
      <w:r w:rsidDel="00000000" w:rsidR="00000000" w:rsidRPr="00000000">
        <w:rPr>
          <w:b w:val="1"/>
          <w:sz w:val="24"/>
          <w:szCs w:val="24"/>
          <w:rtl w:val="0"/>
        </w:rPr>
        <w:t xml:space="preserve">Πανελλήνιας Ένωσης Φαρμακοβιομηχανίας</w:t>
      </w:r>
      <w:r w:rsidDel="00000000" w:rsidR="00000000" w:rsidRPr="00000000">
        <w:rPr>
          <w:sz w:val="24"/>
          <w:szCs w:val="24"/>
          <w:rtl w:val="0"/>
        </w:rPr>
        <w:t xml:space="preserve">, της </w:t>
      </w:r>
      <w:r w:rsidDel="00000000" w:rsidR="00000000" w:rsidRPr="00000000">
        <w:rPr>
          <w:b w:val="1"/>
          <w:sz w:val="24"/>
          <w:szCs w:val="24"/>
          <w:rtl w:val="0"/>
        </w:rPr>
        <w:t xml:space="preserve">Ένωσης Ασθενών Ελλάδος (ΕΝ.ΑΣ.ΕΛ.)</w:t>
      </w:r>
      <w:r w:rsidDel="00000000" w:rsidR="00000000" w:rsidRPr="00000000">
        <w:rPr>
          <w:sz w:val="24"/>
          <w:szCs w:val="24"/>
          <w:rtl w:val="0"/>
        </w:rPr>
        <w:t xml:space="preserve">, του </w:t>
      </w:r>
      <w:r w:rsidDel="00000000" w:rsidR="00000000" w:rsidRPr="00000000">
        <w:rPr>
          <w:b w:val="1"/>
          <w:sz w:val="24"/>
          <w:szCs w:val="24"/>
          <w:rtl w:val="0"/>
        </w:rPr>
        <w:t xml:space="preserve">Συνδέσμου Φαρμακευτικών Επιχειρήσεων Ελλάδος (ΣΦΕΕ)</w:t>
      </w:r>
      <w:r w:rsidDel="00000000" w:rsidR="00000000" w:rsidRPr="00000000">
        <w:rPr>
          <w:sz w:val="24"/>
          <w:szCs w:val="24"/>
          <w:rtl w:val="0"/>
        </w:rPr>
        <w:t xml:space="preserve">, του </w:t>
      </w:r>
      <w:r w:rsidDel="00000000" w:rsidR="00000000" w:rsidRPr="00000000">
        <w:rPr>
          <w:b w:val="1"/>
          <w:sz w:val="24"/>
          <w:szCs w:val="24"/>
          <w:rtl w:val="0"/>
        </w:rPr>
        <w:t xml:space="preserve">PhRMA Innovation Forum (PIF)</w:t>
      </w:r>
      <w:r w:rsidDel="00000000" w:rsidR="00000000" w:rsidRPr="00000000">
        <w:rPr>
          <w:sz w:val="24"/>
          <w:szCs w:val="24"/>
          <w:rtl w:val="0"/>
        </w:rPr>
        <w:t xml:space="preserve"> και του</w:t>
      </w:r>
      <w:r w:rsidDel="00000000" w:rsidR="00000000" w:rsidRPr="00000000">
        <w:rPr>
          <w:b w:val="1"/>
          <w:sz w:val="24"/>
          <w:szCs w:val="24"/>
          <w:rtl w:val="0"/>
        </w:rPr>
        <w:t xml:space="preserve"> EuropaBio.</w:t>
      </w:r>
    </w:p>
    <w:p w:rsidR="00000000" w:rsidDel="00000000" w:rsidP="00000000" w:rsidRDefault="00000000" w:rsidRPr="00000000" w14:paraId="00000013">
      <w:pPr>
        <w:spacing w:after="240" w:before="240" w:line="276" w:lineRule="auto"/>
        <w:ind w:left="360" w:right="-180"/>
        <w:jc w:val="both"/>
        <w:rPr>
          <w:sz w:val="24"/>
          <w:szCs w:val="24"/>
          <w:highlight w:val="yellow"/>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Πληροφορίες για το Συνέδριο και τους ομιλητές: </w:t>
      </w:r>
      <w:hyperlink r:id="rId12">
        <w:r w:rsidDel="00000000" w:rsidR="00000000" w:rsidRPr="00000000">
          <w:rPr>
            <w:color w:val="1155cc"/>
            <w:u w:val="single"/>
            <w:rtl w:val="0"/>
          </w:rPr>
          <w:t xml:space="preserve">https://www.rarediseases-conference.com/</w:t>
        </w:r>
      </w:hyperlink>
      <w:r w:rsidDel="00000000" w:rsidR="00000000" w:rsidRPr="00000000">
        <w:rPr>
          <w:rtl w:val="0"/>
        </w:rPr>
        <w:br w:type="textWrapping"/>
      </w:r>
      <w:r w:rsidDel="00000000" w:rsidR="00000000" w:rsidRPr="00000000">
        <w:rPr>
          <w:rtl w:val="0"/>
        </w:rPr>
        <w:t xml:space="preserve">ΕΣΑΕ: Δημήτρης Αθανασίου, T: +30 6944604292, E: </w:t>
      </w:r>
      <w:hyperlink r:id="rId13">
        <w:r w:rsidDel="00000000" w:rsidR="00000000" w:rsidRPr="00000000">
          <w:rPr>
            <w:color w:val="1155cc"/>
            <w:u w:val="single"/>
            <w:rtl w:val="0"/>
          </w:rPr>
          <w:t xml:space="preserve">dathax@gmail.com</w:t>
        </w:r>
      </w:hyperlink>
      <w:r w:rsidDel="00000000" w:rsidR="00000000" w:rsidRPr="00000000">
        <w:rPr>
          <w:rtl w:val="0"/>
        </w:rPr>
        <w:t xml:space="preserve">, </w:t>
        <w:br w:type="textWrapping"/>
        <w:t xml:space="preserve">Ελίνα Μιαούλη, T: +30 6977263301, E: </w:t>
      </w:r>
      <w:hyperlink r:id="rId14">
        <w:r w:rsidDel="00000000" w:rsidR="00000000" w:rsidRPr="00000000">
          <w:rPr>
            <w:color w:val="1155cc"/>
            <w:u w:val="single"/>
            <w:rtl w:val="0"/>
          </w:rPr>
          <w:t xml:space="preserve">elinamiaouli@gmail.com</w:t>
        </w:r>
      </w:hyperlink>
      <w:r w:rsidDel="00000000" w:rsidR="00000000" w:rsidRPr="00000000">
        <w:rPr>
          <w:rtl w:val="0"/>
        </w:rPr>
        <w:t xml:space="preserve"> </w:t>
      </w:r>
      <w:r w:rsidDel="00000000" w:rsidR="00000000" w:rsidRPr="00000000">
        <w:rPr>
          <w:rtl w:val="0"/>
        </w:rPr>
      </w:r>
    </w:p>
    <w:sectPr>
      <w:headerReference r:id="rId15" w:type="default"/>
      <w:footerReference r:id="rId16" w:type="default"/>
      <w:pgSz w:h="16838" w:w="11906" w:orient="portrait"/>
      <w:pgMar w:bottom="1440" w:top="1440" w:left="1080" w:right="1080" w:header="130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101600" distT="0" distL="0" distR="0">
              <wp:extent cx="5786020" cy="48795"/>
              <wp:effectExtent b="0" l="0" r="0" t="0"/>
              <wp:docPr id="1" name=""/>
              <a:graphic>
                <a:graphicData uri="http://schemas.microsoft.com/office/word/2010/wordprocessingShape">
                  <wps:wsp>
                    <wps:cNvSpPr/>
                    <wps:cNvPr id="2" name="Shape 2"/>
                    <wps:spPr>
                      <a:xfrm flipH="1" rot="10800000">
                        <a:off x="2459520" y="3762180"/>
                        <a:ext cx="5772960" cy="35640"/>
                      </a:xfrm>
                      <a:custGeom>
                        <a:rect b="b" l="l" r="r" t="t"/>
                        <a:pathLst>
                          <a:path extrusionOk="0" h="21600" w="21600">
                            <a:moveTo>
                              <a:pt x="0" y="0"/>
                            </a:moveTo>
                            <a:lnTo>
                              <a:pt x="21600" y="0"/>
                            </a:lnTo>
                            <a:lnTo>
                              <a:pt x="21600" y="21600"/>
                            </a:lnTo>
                            <a:lnTo>
                              <a:pt x="0" y="21600"/>
                            </a:lnTo>
                            <a:close/>
                          </a:path>
                        </a:pathLst>
                      </a:custGeom>
                      <a:solidFill>
                        <a:srgbClr val="00395D"/>
                      </a:solidFill>
                      <a:ln cap="flat" cmpd="sng" w="12600">
                        <a:solidFill>
                          <a:srgbClr val="172C51"/>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01600" distT="0" distL="0" distR="0">
              <wp:extent cx="5786020" cy="4879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86020" cy="48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Καπνικαρέας 19</w:t>
    </w:r>
    <w:r w:rsidDel="00000000" w:rsidR="00000000" w:rsidRPr="00000000">
      <w:rPr>
        <w:rFonts w:ascii="Calibri" w:cs="Calibri" w:eastAsia="Calibri" w:hAnsi="Calibri"/>
        <w:b w:val="0"/>
        <w:i w:val="0"/>
        <w:smallCaps w:val="0"/>
        <w:strike w:val="0"/>
        <w:color w:val="000000"/>
        <w:sz w:val="40"/>
        <w:szCs w:val="40"/>
        <w:u w:val="none"/>
        <w:shd w:fill="auto" w:val="clear"/>
        <w:vertAlign w:val="superscript"/>
        <w:rtl w:val="0"/>
      </w:rPr>
      <w:t xml:space="preserve">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Αθήνα | 10556 | T. 694 344 8509 | Ε. </w:t>
    </w:r>
    <w:hyperlink r:id="rId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rarediseasesgreece@gmail.com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15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drawing>
        <wp:anchor allowOverlap="1" behindDoc="0" distB="101600" distT="0" distL="0" distR="0" hidden="0" layoutInCell="1" locked="0" relativeHeight="0" simplePos="0">
          <wp:simplePos x="0" y="0"/>
          <wp:positionH relativeFrom="column">
            <wp:posOffset>4165600</wp:posOffset>
          </wp:positionH>
          <wp:positionV relativeFrom="paragraph">
            <wp:posOffset>-469264</wp:posOffset>
          </wp:positionV>
          <wp:extent cx="2079625" cy="778510"/>
          <wp:effectExtent b="0" l="0" r="0" t="0"/>
          <wp:wrapSquare wrapText="bothSides" distB="101600" distT="0" distL="0" distR="0"/>
          <wp:docPr descr="Εικόνα που περιέχει γραφικά, γραμματοσειρά, κείμενο, γραφιστική&#10;&#10;Περιγραφή που δημιουργήθηκε αυτόματα" id="3" name="image1.png"/>
          <a:graphic>
            <a:graphicData uri="http://schemas.openxmlformats.org/drawingml/2006/picture">
              <pic:pic>
                <pic:nvPicPr>
                  <pic:cNvPr descr="Εικόνα που περιέχει γραφικά, γραμματοσειρά, κείμενο, γραφιστική&#10;&#10;Περιγραφή που δημιουργήθηκε αυτόματα" id="0" name="image1.png"/>
                  <pic:cNvPicPr preferRelativeResize="0"/>
                </pic:nvPicPr>
                <pic:blipFill>
                  <a:blip r:embed="rId1"/>
                  <a:srcRect b="0" l="0" r="0" t="0"/>
                  <a:stretch>
                    <a:fillRect/>
                  </a:stretch>
                </pic:blipFill>
                <pic:spPr>
                  <a:xfrm>
                    <a:off x="0" y="0"/>
                    <a:ext cx="2079625" cy="778510"/>
                  </a:xfrm>
                  <a:prstGeom prst="rect"/>
                  <a:ln/>
                </pic:spPr>
              </pic:pic>
            </a:graphicData>
          </a:graphic>
        </wp:anchor>
      </w:drawing>
    </w:r>
    <w:r w:rsidDel="00000000" w:rsidR="00000000" w:rsidRPr="00000000">
      <mc:AlternateContent>
        <mc:Choice Requires="wpg">
          <w:drawing>
            <wp:anchor allowOverlap="1" behindDoc="0" distB="101600" distT="0" distL="0" distR="0" hidden="0" layoutInCell="1" locked="0" relativeHeight="0" simplePos="0">
              <wp:simplePos x="0" y="0"/>
              <wp:positionH relativeFrom="column">
                <wp:posOffset>-1739899</wp:posOffset>
              </wp:positionH>
              <wp:positionV relativeFrom="paragraph">
                <wp:posOffset>177800</wp:posOffset>
              </wp:positionV>
              <wp:extent cx="5766335" cy="57685"/>
              <wp:effectExtent b="0" l="0" r="0" t="0"/>
              <wp:wrapNone/>
              <wp:docPr id="2" name=""/>
              <a:graphic>
                <a:graphicData uri="http://schemas.microsoft.com/office/word/2010/wordprocessingShape">
                  <wps:wsp>
                    <wps:cNvSpPr/>
                    <wps:cNvPr id="3" name="Shape 3"/>
                    <wps:spPr>
                      <a:xfrm>
                        <a:off x="2469420" y="3757860"/>
                        <a:ext cx="5753160" cy="44280"/>
                      </a:xfrm>
                      <a:custGeom>
                        <a:rect b="b" l="l" r="r" t="t"/>
                        <a:pathLst>
                          <a:path extrusionOk="0" h="21600" w="21600">
                            <a:moveTo>
                              <a:pt x="0" y="0"/>
                            </a:moveTo>
                            <a:lnTo>
                              <a:pt x="21600" y="0"/>
                            </a:lnTo>
                            <a:lnTo>
                              <a:pt x="21600" y="21600"/>
                            </a:lnTo>
                            <a:lnTo>
                              <a:pt x="0" y="21600"/>
                            </a:lnTo>
                            <a:close/>
                          </a:path>
                        </a:pathLst>
                      </a:custGeom>
                      <a:solidFill>
                        <a:srgbClr val="00395D"/>
                      </a:solidFill>
                      <a:ln cap="flat" cmpd="sng" w="12600">
                        <a:solidFill>
                          <a:srgbClr val="172C5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01600" distT="0" distL="0" distR="0" hidden="0" layoutInCell="1" locked="0" relativeHeight="0" simplePos="0">
              <wp:simplePos x="0" y="0"/>
              <wp:positionH relativeFrom="column">
                <wp:posOffset>-1739899</wp:posOffset>
              </wp:positionH>
              <wp:positionV relativeFrom="paragraph">
                <wp:posOffset>177800</wp:posOffset>
              </wp:positionV>
              <wp:extent cx="5766335" cy="5768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66335" cy="57685"/>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46.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arediseases-conference.com/" TargetMode="External"/><Relationship Id="rId10" Type="http://schemas.openxmlformats.org/officeDocument/2006/relationships/hyperlink" Target="https://www.rarediseases-conference.com/" TargetMode="External"/><Relationship Id="rId13" Type="http://schemas.openxmlformats.org/officeDocument/2006/relationships/hyperlink" Target="mailto:dathax@gmail.com" TargetMode="External"/><Relationship Id="rId12" Type="http://schemas.openxmlformats.org/officeDocument/2006/relationships/hyperlink" Target="https://www.rarediseases-conferenc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arediseasesgreece.gr/" TargetMode="External"/><Relationship Id="rId15" Type="http://schemas.openxmlformats.org/officeDocument/2006/relationships/header" Target="header1.xml"/><Relationship Id="rId14" Type="http://schemas.openxmlformats.org/officeDocument/2006/relationships/hyperlink" Target="mailto:elinamiaouli@gmail.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arediseaseday.gr/" TargetMode="External"/><Relationship Id="rId7" Type="http://schemas.openxmlformats.org/officeDocument/2006/relationships/hyperlink" Target="https://rarediseaseday.gr/" TargetMode="External"/><Relationship Id="rId8" Type="http://schemas.openxmlformats.org/officeDocument/2006/relationships/hyperlink" Target="https://rarediseasesgreece.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rarediseasesgree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